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4387F" w14:textId="12C19B00" w:rsidR="00E64F43" w:rsidRPr="00811F1C" w:rsidRDefault="00E64F43" w:rsidP="00C7095A">
      <w:pPr>
        <w:pStyle w:val="30"/>
        <w:tabs>
          <w:tab w:val="left" w:pos="9637"/>
        </w:tabs>
        <w:spacing w:after="0"/>
        <w:ind w:left="0"/>
        <w:jc w:val="center"/>
        <w:rPr>
          <w:rFonts w:ascii="Times New Roman" w:eastAsiaTheme="minorEastAsia" w:hAnsi="Times New Roman"/>
          <w:b/>
          <w:sz w:val="28"/>
          <w:szCs w:val="28"/>
          <w:lang w:val="ru-RU" w:eastAsia="ru-RU"/>
        </w:rPr>
      </w:pPr>
      <w:r w:rsidRPr="00811F1C">
        <w:rPr>
          <w:rFonts w:ascii="Times New Roman" w:eastAsiaTheme="minorEastAsia" w:hAnsi="Times New Roman"/>
          <w:b/>
          <w:sz w:val="28"/>
          <w:szCs w:val="28"/>
          <w:lang w:val="ru-RU" w:eastAsia="ru-RU"/>
        </w:rPr>
        <w:t>Пояснительная записка</w:t>
      </w:r>
      <w:r w:rsidR="00FE3215" w:rsidRPr="00811F1C">
        <w:rPr>
          <w:rFonts w:ascii="Times New Roman" w:eastAsiaTheme="minorEastAsia" w:hAnsi="Times New Roman"/>
          <w:b/>
          <w:sz w:val="28"/>
          <w:szCs w:val="28"/>
          <w:lang w:val="ru-RU" w:eastAsia="ru-RU"/>
        </w:rPr>
        <w:t xml:space="preserve"> к</w:t>
      </w:r>
      <w:r w:rsidRPr="00811F1C">
        <w:rPr>
          <w:rFonts w:ascii="Times New Roman" w:eastAsiaTheme="minorEastAsia" w:hAnsi="Times New Roman"/>
          <w:b/>
          <w:sz w:val="28"/>
          <w:szCs w:val="28"/>
          <w:lang w:val="ru-RU" w:eastAsia="ru-RU"/>
        </w:rPr>
        <w:t xml:space="preserve"> </w:t>
      </w:r>
      <w:r w:rsidR="00B74CE7" w:rsidRPr="00811F1C">
        <w:rPr>
          <w:rFonts w:ascii="Times New Roman" w:eastAsiaTheme="minorEastAsia" w:hAnsi="Times New Roman"/>
          <w:b/>
          <w:sz w:val="28"/>
          <w:szCs w:val="28"/>
          <w:lang w:val="ru-RU" w:eastAsia="ru-RU"/>
        </w:rPr>
        <w:t>приказ</w:t>
      </w:r>
      <w:r w:rsidR="00FE3215" w:rsidRPr="00811F1C">
        <w:rPr>
          <w:rFonts w:ascii="Times New Roman" w:eastAsiaTheme="minorEastAsia" w:hAnsi="Times New Roman"/>
          <w:b/>
          <w:sz w:val="28"/>
          <w:szCs w:val="28"/>
          <w:lang w:val="ru-RU" w:eastAsia="ru-RU"/>
        </w:rPr>
        <w:t>у</w:t>
      </w:r>
      <w:r w:rsidR="000E31E6" w:rsidRPr="00811F1C">
        <w:rPr>
          <w:rFonts w:ascii="Times New Roman" w:eastAsiaTheme="minorEastAsia" w:hAnsi="Times New Roman"/>
          <w:b/>
          <w:sz w:val="28"/>
          <w:szCs w:val="28"/>
          <w:lang w:val="ru-RU" w:eastAsia="ru-RU"/>
        </w:rPr>
        <w:t xml:space="preserve"> Заместителя Премьер-Министра – Министра</w:t>
      </w:r>
      <w:r w:rsidR="00B74CE7" w:rsidRPr="00811F1C">
        <w:rPr>
          <w:rFonts w:ascii="Times New Roman" w:hAnsi="Times New Roman"/>
          <w:b/>
          <w:noProof/>
          <w:sz w:val="28"/>
          <w:szCs w:val="28"/>
          <w:lang w:val="ru-RU"/>
        </w:rPr>
        <w:t xml:space="preserve"> национальной экономики</w:t>
      </w:r>
      <w:r w:rsidR="0029263E" w:rsidRPr="00811F1C">
        <w:rPr>
          <w:rFonts w:ascii="Times New Roman" w:hAnsi="Times New Roman"/>
          <w:b/>
          <w:noProof/>
          <w:sz w:val="28"/>
          <w:szCs w:val="28"/>
          <w:lang w:val="ru-RU"/>
        </w:rPr>
        <w:t xml:space="preserve"> </w:t>
      </w:r>
      <w:r w:rsidR="0029263E" w:rsidRPr="00811F1C">
        <w:rPr>
          <w:rFonts w:ascii="Times New Roman" w:hAnsi="Times New Roman" w:cs="Times New Roman"/>
          <w:b/>
          <w:sz w:val="28"/>
          <w:szCs w:val="28"/>
          <w:lang w:val="ru-RU"/>
        </w:rPr>
        <w:t>Республики Казахстан</w:t>
      </w:r>
    </w:p>
    <w:p w14:paraId="5EA8364D" w14:textId="087461D9" w:rsidR="00CE60B0" w:rsidRPr="00811F1C" w:rsidRDefault="00B74CE7" w:rsidP="00C7095A">
      <w:pPr>
        <w:spacing w:line="240" w:lineRule="auto"/>
        <w:ind w:firstLine="709"/>
        <w:jc w:val="center"/>
        <w:rPr>
          <w:rFonts w:ascii="Times New Roman" w:hAnsi="Times New Roman"/>
          <w:b/>
          <w:noProof/>
          <w:sz w:val="28"/>
          <w:szCs w:val="28"/>
        </w:rPr>
      </w:pPr>
      <w:r w:rsidRPr="00811F1C">
        <w:rPr>
          <w:rFonts w:ascii="Times New Roman" w:hAnsi="Times New Roman"/>
          <w:b/>
          <w:noProof/>
          <w:sz w:val="28"/>
          <w:szCs w:val="28"/>
        </w:rPr>
        <w:t>«</w:t>
      </w:r>
      <w:r w:rsidR="00CE60B0" w:rsidRPr="00811F1C">
        <w:rPr>
          <w:rFonts w:ascii="Times New Roman" w:hAnsi="Times New Roman"/>
          <w:b/>
          <w:noProof/>
          <w:sz w:val="28"/>
          <w:szCs w:val="28"/>
        </w:rPr>
        <w:t>О внесении изменени</w:t>
      </w:r>
      <w:r w:rsidR="0058355D" w:rsidRPr="00811F1C">
        <w:rPr>
          <w:rFonts w:ascii="Times New Roman" w:hAnsi="Times New Roman"/>
          <w:b/>
          <w:noProof/>
          <w:sz w:val="28"/>
          <w:szCs w:val="28"/>
        </w:rPr>
        <w:t>я</w:t>
      </w:r>
      <w:r w:rsidR="00CE60B0" w:rsidRPr="00811F1C">
        <w:rPr>
          <w:rFonts w:ascii="Times New Roman" w:hAnsi="Times New Roman"/>
          <w:b/>
          <w:noProof/>
          <w:sz w:val="28"/>
          <w:szCs w:val="28"/>
        </w:rPr>
        <w:t xml:space="preserve"> в приказ Министра национальной экономики Республики Казахстан от 31 мая 2019 года № 48</w:t>
      </w:r>
      <w:r w:rsidR="00CE60B0" w:rsidRPr="00811F1C">
        <w:rPr>
          <w:rFonts w:ascii="Times New Roman" w:hAnsi="Times New Roman"/>
          <w:b/>
          <w:noProof/>
          <w:sz w:val="28"/>
          <w:szCs w:val="28"/>
        </w:rPr>
        <w:br/>
        <w:t>«</w:t>
      </w:r>
      <w:r w:rsidR="00CE60B0" w:rsidRPr="00811F1C">
        <w:rPr>
          <w:rFonts w:ascii="Times New Roman" w:hAnsi="Times New Roman"/>
          <w:b/>
          <w:color w:val="000000"/>
          <w:sz w:val="28"/>
        </w:rPr>
        <w:t>Об утверждении Типовых правил погребения и организации дела по уходу за могилами</w:t>
      </w:r>
      <w:r w:rsidR="00CE60B0" w:rsidRPr="00811F1C">
        <w:rPr>
          <w:rFonts w:ascii="Times New Roman" w:hAnsi="Times New Roman"/>
          <w:b/>
          <w:noProof/>
          <w:sz w:val="28"/>
          <w:szCs w:val="28"/>
        </w:rPr>
        <w:t>»</w:t>
      </w:r>
    </w:p>
    <w:p w14:paraId="763823D3" w14:textId="77777777" w:rsidR="00CE60B0" w:rsidRPr="00811F1C" w:rsidRDefault="00CE60B0" w:rsidP="00E64F43">
      <w:pPr>
        <w:pStyle w:val="30"/>
        <w:tabs>
          <w:tab w:val="left" w:pos="9637"/>
        </w:tabs>
        <w:spacing w:after="0"/>
        <w:ind w:left="0"/>
        <w:jc w:val="center"/>
        <w:rPr>
          <w:rFonts w:ascii="Times New Roman" w:eastAsiaTheme="minorEastAsia" w:hAnsi="Times New Roman"/>
          <w:b/>
          <w:sz w:val="28"/>
          <w:szCs w:val="28"/>
          <w:lang w:val="ru-RU" w:eastAsia="ru-RU"/>
        </w:rPr>
      </w:pPr>
    </w:p>
    <w:p w14:paraId="62C35F85" w14:textId="77777777" w:rsidR="00E64F43" w:rsidRPr="00811F1C"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811F1C">
        <w:rPr>
          <w:rFonts w:ascii="Times New Roman" w:eastAsia="Times New Roman" w:hAnsi="Times New Roman"/>
          <w:b/>
          <w:color w:val="000000"/>
          <w:sz w:val="28"/>
        </w:rPr>
        <w:t>Наименование государственного органа-разработчика.</w:t>
      </w:r>
    </w:p>
    <w:p w14:paraId="7C34538B" w14:textId="77777777" w:rsidR="00E64F43" w:rsidRPr="00811F1C" w:rsidRDefault="00E64F43" w:rsidP="00E64F43">
      <w:pPr>
        <w:spacing w:after="0" w:line="240" w:lineRule="auto"/>
        <w:ind w:firstLine="709"/>
        <w:jc w:val="both"/>
        <w:rPr>
          <w:rFonts w:ascii="Times New Roman" w:eastAsia="Times New Roman" w:hAnsi="Times New Roman"/>
          <w:color w:val="000000"/>
          <w:sz w:val="28"/>
        </w:rPr>
      </w:pPr>
      <w:r w:rsidRPr="00811F1C">
        <w:rPr>
          <w:rFonts w:ascii="Times New Roman" w:eastAsia="Times New Roman" w:hAnsi="Times New Roman"/>
          <w:color w:val="000000"/>
          <w:sz w:val="28"/>
        </w:rPr>
        <w:t>Министерство национальной экономики Республики Казахстан.</w:t>
      </w:r>
      <w:bookmarkStart w:id="0" w:name="z223"/>
    </w:p>
    <w:p w14:paraId="7E7600B7" w14:textId="77777777" w:rsidR="00E64F43" w:rsidRPr="00811F1C" w:rsidRDefault="00E64F43" w:rsidP="00E64F43">
      <w:pPr>
        <w:spacing w:after="0" w:line="240" w:lineRule="auto"/>
        <w:ind w:firstLine="709"/>
        <w:jc w:val="both"/>
        <w:rPr>
          <w:rFonts w:ascii="Times New Roman" w:eastAsia="Times New Roman" w:hAnsi="Times New Roman"/>
          <w:color w:val="000000"/>
          <w:sz w:val="28"/>
        </w:rPr>
      </w:pPr>
      <w:r w:rsidRPr="00811F1C">
        <w:rPr>
          <w:rFonts w:ascii="Times New Roman" w:eastAsia="Times New Roman" w:hAnsi="Times New Roman"/>
          <w:b/>
          <w:color w:val="000000"/>
          <w:sz w:val="28"/>
        </w:rPr>
        <w:t>2. Основания для принятия проекта нормативного правового акта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10066B30" w14:textId="3B422550" w:rsidR="00E64F43" w:rsidRPr="00811F1C" w:rsidRDefault="00BA69D3" w:rsidP="00E64F43">
      <w:pPr>
        <w:spacing w:after="0" w:line="240" w:lineRule="auto"/>
        <w:ind w:firstLine="709"/>
        <w:jc w:val="both"/>
        <w:rPr>
          <w:rFonts w:ascii="Times New Roman" w:eastAsia="Times New Roman" w:hAnsi="Times New Roman"/>
          <w:color w:val="000000"/>
          <w:sz w:val="28"/>
          <w:szCs w:val="28"/>
        </w:rPr>
      </w:pPr>
      <w:bookmarkStart w:id="1" w:name="z224"/>
      <w:bookmarkEnd w:id="0"/>
      <w:r w:rsidRPr="00811F1C">
        <w:rPr>
          <w:rFonts w:ascii="Times New Roman" w:hAnsi="Times New Roman"/>
          <w:sz w:val="28"/>
          <w:szCs w:val="28"/>
        </w:rPr>
        <w:t>В соотве</w:t>
      </w:r>
      <w:r w:rsidR="00E35D9E" w:rsidRPr="00811F1C">
        <w:rPr>
          <w:rFonts w:ascii="Times New Roman" w:hAnsi="Times New Roman"/>
          <w:sz w:val="28"/>
          <w:szCs w:val="28"/>
        </w:rPr>
        <w:t>т</w:t>
      </w:r>
      <w:r w:rsidRPr="00811F1C">
        <w:rPr>
          <w:rFonts w:ascii="Times New Roman" w:hAnsi="Times New Roman"/>
          <w:sz w:val="28"/>
          <w:szCs w:val="28"/>
        </w:rPr>
        <w:t>ствии с поручением</w:t>
      </w:r>
      <w:r w:rsidR="00B74CE7" w:rsidRPr="00811F1C">
        <w:rPr>
          <w:rFonts w:ascii="Times New Roman" w:hAnsi="Times New Roman"/>
          <w:sz w:val="28"/>
          <w:szCs w:val="28"/>
        </w:rPr>
        <w:t xml:space="preserve"> Премьер-Министра Р</w:t>
      </w:r>
      <w:r w:rsidRPr="00811F1C">
        <w:rPr>
          <w:rFonts w:ascii="Times New Roman" w:hAnsi="Times New Roman"/>
          <w:sz w:val="28"/>
          <w:szCs w:val="28"/>
        </w:rPr>
        <w:t xml:space="preserve">еспублики </w:t>
      </w:r>
      <w:r w:rsidR="00B74CE7" w:rsidRPr="00811F1C">
        <w:rPr>
          <w:rFonts w:ascii="Times New Roman" w:hAnsi="Times New Roman"/>
          <w:sz w:val="28"/>
          <w:szCs w:val="28"/>
        </w:rPr>
        <w:t>К</w:t>
      </w:r>
      <w:r w:rsidRPr="00811F1C">
        <w:rPr>
          <w:rFonts w:ascii="Times New Roman" w:hAnsi="Times New Roman"/>
          <w:sz w:val="28"/>
          <w:szCs w:val="28"/>
        </w:rPr>
        <w:t>азахстан</w:t>
      </w:r>
      <w:r w:rsidR="00B74CE7" w:rsidRPr="00811F1C">
        <w:rPr>
          <w:rFonts w:ascii="Times New Roman" w:hAnsi="Times New Roman"/>
          <w:sz w:val="28"/>
          <w:szCs w:val="28"/>
        </w:rPr>
        <w:t xml:space="preserve"> </w:t>
      </w:r>
      <w:r w:rsidR="00811F1C" w:rsidRPr="00811F1C">
        <w:rPr>
          <w:rFonts w:ascii="Times New Roman" w:hAnsi="Times New Roman"/>
          <w:sz w:val="28"/>
          <w:szCs w:val="28"/>
        </w:rPr>
        <w:br/>
      </w:r>
      <w:r w:rsidR="00B74CE7" w:rsidRPr="00811F1C">
        <w:rPr>
          <w:rFonts w:ascii="Times New Roman" w:hAnsi="Times New Roman"/>
          <w:color w:val="000000" w:themeColor="text1"/>
          <w:sz w:val="28"/>
          <w:szCs w:val="28"/>
        </w:rPr>
        <w:t xml:space="preserve">от </w:t>
      </w:r>
      <w:r w:rsidR="00C7095A" w:rsidRPr="00811F1C">
        <w:rPr>
          <w:rFonts w:ascii="Times New Roman" w:hAnsi="Times New Roman"/>
          <w:color w:val="000000" w:themeColor="text1"/>
          <w:sz w:val="28"/>
          <w:szCs w:val="28"/>
        </w:rPr>
        <w:t>2</w:t>
      </w:r>
      <w:r w:rsidR="00DA5560" w:rsidRPr="00811F1C">
        <w:rPr>
          <w:rFonts w:ascii="Times New Roman" w:hAnsi="Times New Roman"/>
          <w:color w:val="000000" w:themeColor="text1"/>
          <w:sz w:val="28"/>
          <w:szCs w:val="28"/>
        </w:rPr>
        <w:t xml:space="preserve"> </w:t>
      </w:r>
      <w:r w:rsidR="00C7095A" w:rsidRPr="00811F1C">
        <w:rPr>
          <w:rFonts w:ascii="Times New Roman" w:hAnsi="Times New Roman"/>
          <w:color w:val="000000" w:themeColor="text1"/>
          <w:sz w:val="28"/>
          <w:szCs w:val="28"/>
        </w:rPr>
        <w:t>июня</w:t>
      </w:r>
      <w:r w:rsidR="00C41A01" w:rsidRPr="00811F1C">
        <w:rPr>
          <w:rFonts w:ascii="Times New Roman" w:hAnsi="Times New Roman"/>
          <w:color w:val="000000" w:themeColor="text1"/>
          <w:sz w:val="28"/>
          <w:szCs w:val="28"/>
        </w:rPr>
        <w:t xml:space="preserve"> </w:t>
      </w:r>
      <w:r w:rsidR="00B74CE7" w:rsidRPr="00811F1C">
        <w:rPr>
          <w:rFonts w:ascii="Times New Roman" w:hAnsi="Times New Roman"/>
          <w:color w:val="000000" w:themeColor="text1"/>
          <w:sz w:val="28"/>
          <w:szCs w:val="28"/>
        </w:rPr>
        <w:t>202</w:t>
      </w:r>
      <w:r w:rsidR="00C7095A" w:rsidRPr="00811F1C">
        <w:rPr>
          <w:rFonts w:ascii="Times New Roman" w:hAnsi="Times New Roman"/>
          <w:color w:val="000000" w:themeColor="text1"/>
          <w:sz w:val="28"/>
          <w:szCs w:val="28"/>
        </w:rPr>
        <w:t>5</w:t>
      </w:r>
      <w:r w:rsidR="00B74CE7" w:rsidRPr="00811F1C">
        <w:rPr>
          <w:rFonts w:ascii="Times New Roman" w:hAnsi="Times New Roman"/>
          <w:color w:val="000000" w:themeColor="text1"/>
          <w:sz w:val="28"/>
          <w:szCs w:val="28"/>
        </w:rPr>
        <w:t xml:space="preserve"> г</w:t>
      </w:r>
      <w:r w:rsidR="00DA5560" w:rsidRPr="00811F1C">
        <w:rPr>
          <w:rFonts w:ascii="Times New Roman" w:hAnsi="Times New Roman"/>
          <w:color w:val="000000" w:themeColor="text1"/>
          <w:sz w:val="28"/>
          <w:szCs w:val="28"/>
        </w:rPr>
        <w:t>ода</w:t>
      </w:r>
      <w:r w:rsidR="00F938D3" w:rsidRPr="00811F1C">
        <w:rPr>
          <w:rFonts w:ascii="Times New Roman" w:hAnsi="Times New Roman"/>
          <w:color w:val="000000" w:themeColor="text1"/>
          <w:sz w:val="28"/>
          <w:szCs w:val="28"/>
        </w:rPr>
        <w:t xml:space="preserve"> </w:t>
      </w:r>
      <w:r w:rsidR="00F938D3" w:rsidRPr="00811F1C">
        <w:rPr>
          <w:rFonts w:ascii="Times New Roman" w:hAnsi="Times New Roman"/>
          <w:sz w:val="28"/>
          <w:szCs w:val="28"/>
        </w:rPr>
        <w:t>№</w:t>
      </w:r>
      <w:bookmarkStart w:id="2" w:name="_Hlk164322800"/>
      <w:r w:rsidR="00F938D3" w:rsidRPr="00811F1C">
        <w:rPr>
          <w:rFonts w:ascii="Times New Roman" w:hAnsi="Times New Roman"/>
          <w:sz w:val="28"/>
          <w:szCs w:val="28"/>
        </w:rPr>
        <w:t>13-13</w:t>
      </w:r>
      <w:bookmarkEnd w:id="2"/>
      <w:r w:rsidR="00C7095A" w:rsidRPr="00811F1C">
        <w:rPr>
          <w:rFonts w:ascii="Times New Roman" w:hAnsi="Times New Roman"/>
          <w:sz w:val="28"/>
          <w:szCs w:val="28"/>
        </w:rPr>
        <w:t>/Б-808</w:t>
      </w:r>
      <w:r w:rsidR="00B74CE7" w:rsidRPr="00811F1C">
        <w:rPr>
          <w:rFonts w:ascii="Times New Roman" w:hAnsi="Times New Roman"/>
          <w:color w:val="000000" w:themeColor="text1"/>
          <w:sz w:val="28"/>
          <w:szCs w:val="28"/>
        </w:rPr>
        <w:t xml:space="preserve">, </w:t>
      </w:r>
      <w:r w:rsidRPr="00811F1C">
        <w:rPr>
          <w:rFonts w:ascii="Times New Roman" w:hAnsi="Times New Roman"/>
          <w:sz w:val="28"/>
          <w:szCs w:val="28"/>
        </w:rPr>
        <w:t>согласно которому необходимо</w:t>
      </w:r>
      <w:r w:rsidR="00047B04" w:rsidRPr="00811F1C">
        <w:rPr>
          <w:rFonts w:ascii="Times New Roman" w:hAnsi="Times New Roman"/>
          <w:sz w:val="28"/>
          <w:szCs w:val="28"/>
        </w:rPr>
        <w:t xml:space="preserve"> </w:t>
      </w:r>
      <w:r w:rsidR="00C41A01" w:rsidRPr="00811F1C">
        <w:rPr>
          <w:rFonts w:ascii="Times New Roman" w:hAnsi="Times New Roman"/>
          <w:sz w:val="28"/>
          <w:szCs w:val="28"/>
          <w:shd w:val="clear" w:color="auto" w:fill="FFFFFF"/>
        </w:rPr>
        <w:t>принять соответствующий нормативн</w:t>
      </w:r>
      <w:r w:rsidR="00EE0524" w:rsidRPr="00811F1C">
        <w:rPr>
          <w:rFonts w:ascii="Times New Roman" w:hAnsi="Times New Roman"/>
          <w:sz w:val="28"/>
          <w:szCs w:val="28"/>
          <w:shd w:val="clear" w:color="auto" w:fill="FFFFFF"/>
        </w:rPr>
        <w:t xml:space="preserve">ый </w:t>
      </w:r>
      <w:r w:rsidR="00C41A01" w:rsidRPr="00811F1C">
        <w:rPr>
          <w:rFonts w:ascii="Times New Roman" w:hAnsi="Times New Roman"/>
          <w:sz w:val="28"/>
          <w:szCs w:val="28"/>
          <w:shd w:val="clear" w:color="auto" w:fill="FFFFFF"/>
        </w:rPr>
        <w:t>правово</w:t>
      </w:r>
      <w:r w:rsidR="00EE0524" w:rsidRPr="00811F1C">
        <w:rPr>
          <w:rFonts w:ascii="Times New Roman" w:hAnsi="Times New Roman"/>
          <w:sz w:val="28"/>
          <w:szCs w:val="28"/>
          <w:shd w:val="clear" w:color="auto" w:fill="FFFFFF"/>
        </w:rPr>
        <w:t>й</w:t>
      </w:r>
      <w:r w:rsidR="00C41A01" w:rsidRPr="00811F1C">
        <w:rPr>
          <w:rFonts w:ascii="Times New Roman" w:hAnsi="Times New Roman"/>
          <w:sz w:val="28"/>
          <w:szCs w:val="28"/>
          <w:shd w:val="clear" w:color="auto" w:fill="FFFFFF"/>
        </w:rPr>
        <w:t xml:space="preserve"> акт, регламентирующ</w:t>
      </w:r>
      <w:r w:rsidR="00EE0524" w:rsidRPr="00811F1C">
        <w:rPr>
          <w:rFonts w:ascii="Times New Roman" w:hAnsi="Times New Roman"/>
          <w:sz w:val="28"/>
          <w:szCs w:val="28"/>
          <w:shd w:val="clear" w:color="auto" w:fill="FFFFFF"/>
        </w:rPr>
        <w:t>ий</w:t>
      </w:r>
      <w:r w:rsidR="00C41A01" w:rsidRPr="00811F1C">
        <w:rPr>
          <w:rFonts w:ascii="Times New Roman" w:hAnsi="Times New Roman"/>
          <w:sz w:val="28"/>
          <w:szCs w:val="28"/>
          <w:shd w:val="clear" w:color="auto" w:fill="FFFFFF"/>
        </w:rPr>
        <w:t xml:space="preserve"> деятельность крематориев и функционирование колумбариев</w:t>
      </w:r>
      <w:r w:rsidR="00F938D3" w:rsidRPr="00811F1C">
        <w:rPr>
          <w:rFonts w:ascii="Times New Roman" w:hAnsi="Times New Roman"/>
          <w:sz w:val="28"/>
          <w:szCs w:val="28"/>
          <w:shd w:val="clear" w:color="auto" w:fill="FFFFFF"/>
        </w:rPr>
        <w:t>.</w:t>
      </w:r>
    </w:p>
    <w:p w14:paraId="614AC9E8" w14:textId="77777777" w:rsidR="00E64F43" w:rsidRPr="00811F1C" w:rsidRDefault="00E64F43" w:rsidP="00E64F43">
      <w:pPr>
        <w:spacing w:after="0" w:line="240" w:lineRule="auto"/>
        <w:ind w:firstLine="709"/>
        <w:jc w:val="both"/>
        <w:rPr>
          <w:rFonts w:ascii="Times New Roman" w:eastAsia="Times New Roman" w:hAnsi="Times New Roman"/>
          <w:b/>
          <w:color w:val="000000"/>
          <w:sz w:val="28"/>
        </w:rPr>
      </w:pPr>
      <w:r w:rsidRPr="00811F1C">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3" w:name="z225"/>
      <w:bookmarkEnd w:id="1"/>
    </w:p>
    <w:p w14:paraId="0D30AF56" w14:textId="77777777" w:rsidR="00E64F43" w:rsidRPr="00811F1C" w:rsidRDefault="00E64F43" w:rsidP="00E64F43">
      <w:pPr>
        <w:spacing w:after="0" w:line="240" w:lineRule="auto"/>
        <w:ind w:firstLine="709"/>
        <w:jc w:val="both"/>
        <w:rPr>
          <w:rFonts w:ascii="Times New Roman" w:eastAsia="Times New Roman" w:hAnsi="Times New Roman"/>
          <w:b/>
          <w:color w:val="000000"/>
          <w:sz w:val="28"/>
        </w:rPr>
      </w:pPr>
      <w:r w:rsidRPr="00811F1C">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1FC338DB" w14:textId="77777777" w:rsidR="00E64F43" w:rsidRPr="00811F1C" w:rsidRDefault="00E64F43" w:rsidP="00E64F43">
      <w:pPr>
        <w:spacing w:after="0" w:line="240" w:lineRule="auto"/>
        <w:ind w:firstLine="709"/>
        <w:jc w:val="both"/>
        <w:rPr>
          <w:rFonts w:ascii="Times New Roman" w:eastAsia="Times New Roman" w:hAnsi="Times New Roman"/>
          <w:b/>
          <w:color w:val="000000"/>
          <w:sz w:val="28"/>
        </w:rPr>
      </w:pPr>
      <w:r w:rsidRPr="00811F1C">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 а также влияние положений проекта нормативного правового акта на обеспечение национальной безопасности.</w:t>
      </w:r>
    </w:p>
    <w:p w14:paraId="01053548" w14:textId="2EF5739F" w:rsidR="00F938D3" w:rsidRPr="00811F1C" w:rsidRDefault="00F938D3" w:rsidP="00F938D3">
      <w:pPr>
        <w:widowControl w:val="0"/>
        <w:spacing w:after="0" w:line="240" w:lineRule="auto"/>
        <w:ind w:firstLine="709"/>
        <w:jc w:val="both"/>
        <w:rPr>
          <w:rFonts w:ascii="Times New Roman" w:eastAsia="Times New Roman" w:hAnsi="Times New Roman"/>
          <w:sz w:val="28"/>
          <w:szCs w:val="28"/>
        </w:rPr>
      </w:pPr>
      <w:bookmarkStart w:id="4" w:name="z226"/>
      <w:bookmarkEnd w:id="3"/>
      <w:r w:rsidRPr="00811F1C">
        <w:rPr>
          <w:rFonts w:ascii="Times New Roman" w:eastAsia="Times New Roman" w:hAnsi="Times New Roman"/>
          <w:sz w:val="28"/>
          <w:szCs w:val="28"/>
        </w:rPr>
        <w:t>Принятие проекта не повлечет негативных социально-экономических и/или правовых последствий, а также не</w:t>
      </w:r>
      <w:r w:rsidR="00804197" w:rsidRPr="00811F1C">
        <w:rPr>
          <w:rFonts w:ascii="Times New Roman" w:eastAsia="Times New Roman" w:hAnsi="Times New Roman"/>
          <w:sz w:val="28"/>
          <w:szCs w:val="28"/>
        </w:rPr>
        <w:t xml:space="preserve"> окажет</w:t>
      </w:r>
      <w:r w:rsidRPr="00811F1C">
        <w:rPr>
          <w:rFonts w:ascii="Times New Roman" w:eastAsia="Times New Roman" w:hAnsi="Times New Roman"/>
          <w:sz w:val="28"/>
          <w:szCs w:val="28"/>
        </w:rPr>
        <w:t xml:space="preserve"> </w:t>
      </w:r>
      <w:r w:rsidR="00804197" w:rsidRPr="00811F1C">
        <w:rPr>
          <w:rFonts w:ascii="Times New Roman" w:eastAsia="Times New Roman" w:hAnsi="Times New Roman"/>
          <w:sz w:val="28"/>
          <w:szCs w:val="28"/>
        </w:rPr>
        <w:t>влияние</w:t>
      </w:r>
      <w:r w:rsidRPr="00811F1C">
        <w:rPr>
          <w:rFonts w:ascii="Times New Roman" w:eastAsia="Times New Roman" w:hAnsi="Times New Roman"/>
          <w:sz w:val="28"/>
          <w:szCs w:val="28"/>
        </w:rPr>
        <w:t xml:space="preserve"> на обеспечение национальной безопасности.</w:t>
      </w:r>
    </w:p>
    <w:p w14:paraId="17B4B442" w14:textId="77777777" w:rsidR="00E64F43" w:rsidRPr="00811F1C" w:rsidRDefault="00E64F43" w:rsidP="00E64F43">
      <w:pPr>
        <w:spacing w:after="0" w:line="240" w:lineRule="auto"/>
        <w:ind w:firstLine="709"/>
        <w:jc w:val="both"/>
        <w:rPr>
          <w:rFonts w:ascii="Times New Roman" w:eastAsia="Times New Roman" w:hAnsi="Times New Roman"/>
          <w:b/>
          <w:color w:val="000000"/>
          <w:sz w:val="28"/>
        </w:rPr>
      </w:pPr>
      <w:r w:rsidRPr="00811F1C">
        <w:rPr>
          <w:rFonts w:ascii="Times New Roman" w:eastAsia="Times New Roman" w:hAnsi="Times New Roman"/>
          <w:b/>
          <w:color w:val="000000"/>
          <w:sz w:val="28"/>
        </w:rPr>
        <w:t>5. Конкретные цели и сроки ожидаемых результатов.</w:t>
      </w:r>
    </w:p>
    <w:p w14:paraId="18C8ECFE" w14:textId="331B9471" w:rsidR="00F938D3" w:rsidRPr="00811F1C" w:rsidRDefault="00F938D3" w:rsidP="00F938D3">
      <w:pPr>
        <w:spacing w:after="0" w:line="240" w:lineRule="auto"/>
        <w:ind w:firstLine="709"/>
        <w:jc w:val="both"/>
        <w:rPr>
          <w:rFonts w:ascii="Times New Roman" w:eastAsia="Times New Roman" w:hAnsi="Times New Roman"/>
          <w:color w:val="000000"/>
          <w:sz w:val="28"/>
          <w:szCs w:val="28"/>
        </w:rPr>
      </w:pPr>
      <w:bookmarkStart w:id="5" w:name="z227"/>
      <w:bookmarkEnd w:id="4"/>
      <w:r w:rsidRPr="00811F1C">
        <w:rPr>
          <w:rFonts w:ascii="Times New Roman" w:hAnsi="Times New Roman"/>
          <w:sz w:val="28"/>
          <w:szCs w:val="28"/>
        </w:rPr>
        <w:t xml:space="preserve">Принятие проекта позволит </w:t>
      </w:r>
      <w:r w:rsidRPr="00811F1C">
        <w:rPr>
          <w:rFonts w:ascii="Times New Roman" w:hAnsi="Times New Roman"/>
          <w:sz w:val="28"/>
          <w:szCs w:val="28"/>
          <w:shd w:val="clear" w:color="auto" w:fill="FFFFFF"/>
        </w:rPr>
        <w:t>регламентировать деятельность крематориев и функционирование колумбариев</w:t>
      </w:r>
      <w:r w:rsidR="00804197" w:rsidRPr="00811F1C">
        <w:rPr>
          <w:rFonts w:ascii="Times New Roman" w:hAnsi="Times New Roman"/>
          <w:sz w:val="28"/>
          <w:szCs w:val="28"/>
          <w:shd w:val="clear" w:color="auto" w:fill="FFFFFF"/>
        </w:rPr>
        <w:t>.</w:t>
      </w:r>
    </w:p>
    <w:p w14:paraId="42BF3A6A" w14:textId="6750A9AE" w:rsidR="00E64F43" w:rsidRPr="00811F1C" w:rsidRDefault="00E64F43" w:rsidP="0058355D">
      <w:pPr>
        <w:spacing w:after="0" w:line="240" w:lineRule="auto"/>
        <w:ind w:firstLine="709"/>
        <w:jc w:val="both"/>
        <w:rPr>
          <w:rFonts w:ascii="Times New Roman" w:eastAsia="Times New Roman" w:hAnsi="Times New Roman"/>
          <w:b/>
          <w:color w:val="000000"/>
          <w:sz w:val="28"/>
        </w:rPr>
      </w:pPr>
      <w:r w:rsidRPr="00811F1C">
        <w:rPr>
          <w:rFonts w:ascii="Times New Roman" w:eastAsia="Times New Roman" w:hAnsi="Times New Roman"/>
          <w:b/>
          <w:color w:val="000000"/>
          <w:sz w:val="28"/>
        </w:rPr>
        <w:t>6.</w:t>
      </w:r>
      <w:bookmarkStart w:id="6" w:name="z228"/>
      <w:bookmarkEnd w:id="5"/>
      <w:r w:rsidR="0058355D" w:rsidRPr="00811F1C">
        <w:rPr>
          <w:rFonts w:ascii="Times New Roman" w:eastAsia="Times New Roman" w:hAnsi="Times New Roman"/>
          <w:b/>
          <w:color w:val="000000"/>
          <w:sz w:val="28"/>
        </w:rPr>
        <w:t xml:space="preserve"> </w:t>
      </w:r>
      <w:r w:rsidRPr="00811F1C">
        <w:rPr>
          <w:rFonts w:ascii="Times New Roman" w:eastAsia="Times New Roman" w:hAnsi="Times New Roman"/>
          <w:b/>
          <w:color w:val="000000"/>
          <w:sz w:val="28"/>
        </w:rPr>
        <w:t>Необходимость приведения законодательства в соответствие с вносимым проектом нормативного правового акта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3D30D3F8" w14:textId="3C496CF0" w:rsidR="00E64F43" w:rsidRPr="00811F1C" w:rsidRDefault="00C7095A" w:rsidP="00E64F43">
      <w:pPr>
        <w:spacing w:after="0" w:line="240" w:lineRule="auto"/>
        <w:ind w:firstLine="709"/>
        <w:jc w:val="both"/>
        <w:rPr>
          <w:rFonts w:ascii="Times New Roman" w:eastAsia="Times New Roman" w:hAnsi="Times New Roman"/>
          <w:color w:val="000000"/>
          <w:sz w:val="28"/>
        </w:rPr>
      </w:pPr>
      <w:r w:rsidRPr="00811F1C">
        <w:rPr>
          <w:rFonts w:ascii="Times New Roman" w:eastAsia="Times New Roman" w:hAnsi="Times New Roman"/>
          <w:color w:val="000000"/>
          <w:sz w:val="28"/>
        </w:rPr>
        <w:t>Не требуется</w:t>
      </w:r>
      <w:r w:rsidR="00E64F43" w:rsidRPr="00811F1C">
        <w:rPr>
          <w:rFonts w:ascii="Times New Roman" w:eastAsia="Times New Roman" w:hAnsi="Times New Roman"/>
          <w:color w:val="000000"/>
          <w:sz w:val="28"/>
        </w:rPr>
        <w:t>.</w:t>
      </w:r>
    </w:p>
    <w:p w14:paraId="6A87F361" w14:textId="594D9669" w:rsidR="00E64F43" w:rsidRPr="00811F1C" w:rsidRDefault="0058355D" w:rsidP="00E64F43">
      <w:pPr>
        <w:spacing w:after="0" w:line="240" w:lineRule="auto"/>
        <w:ind w:firstLine="709"/>
        <w:jc w:val="both"/>
        <w:rPr>
          <w:rFonts w:ascii="Times New Roman" w:eastAsia="Times New Roman" w:hAnsi="Times New Roman"/>
          <w:b/>
          <w:color w:val="000000"/>
          <w:sz w:val="28"/>
        </w:rPr>
      </w:pPr>
      <w:bookmarkStart w:id="7" w:name="z231"/>
      <w:bookmarkEnd w:id="6"/>
      <w:r w:rsidRPr="00811F1C">
        <w:rPr>
          <w:rFonts w:ascii="Times New Roman" w:eastAsia="Times New Roman" w:hAnsi="Times New Roman"/>
          <w:b/>
          <w:color w:val="000000"/>
          <w:sz w:val="28"/>
        </w:rPr>
        <w:lastRenderedPageBreak/>
        <w:t>7</w:t>
      </w:r>
      <w:r w:rsidR="00E64F43" w:rsidRPr="00811F1C">
        <w:rPr>
          <w:rFonts w:ascii="Times New Roman" w:eastAsia="Times New Roman" w:hAnsi="Times New Roman"/>
          <w:b/>
          <w:color w:val="000000"/>
          <w:sz w:val="28"/>
        </w:rPr>
        <w:t>. Соответствие проекта нормативного правового акта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7C90CA98" w14:textId="77777777" w:rsidR="00E64F43" w:rsidRPr="00811F1C"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811F1C">
        <w:rPr>
          <w:rFonts w:ascii="Times New Roman" w:eastAsia="Times New Roman" w:hAnsi="Times New Roman"/>
          <w:color w:val="000000"/>
          <w:spacing w:val="1"/>
          <w:sz w:val="28"/>
          <w:szCs w:val="28"/>
          <w:shd w:val="clear" w:color="auto" w:fill="FFFFFF"/>
        </w:rPr>
        <w:t>Соответствует.</w:t>
      </w:r>
    </w:p>
    <w:p w14:paraId="59B91ACF" w14:textId="4F5B66C9" w:rsidR="00E64F43" w:rsidRPr="00811F1C" w:rsidRDefault="0058355D" w:rsidP="00E64F43">
      <w:pPr>
        <w:spacing w:after="0" w:line="240" w:lineRule="auto"/>
        <w:ind w:firstLine="709"/>
        <w:jc w:val="both"/>
        <w:rPr>
          <w:rFonts w:ascii="Times New Roman" w:eastAsia="Times New Roman" w:hAnsi="Times New Roman"/>
          <w:b/>
          <w:color w:val="000000"/>
          <w:sz w:val="28"/>
        </w:rPr>
      </w:pPr>
      <w:bookmarkStart w:id="8" w:name="z232"/>
      <w:bookmarkEnd w:id="7"/>
      <w:r w:rsidRPr="00811F1C">
        <w:rPr>
          <w:rFonts w:ascii="Times New Roman" w:eastAsia="Times New Roman" w:hAnsi="Times New Roman"/>
          <w:b/>
          <w:color w:val="000000"/>
          <w:sz w:val="28"/>
        </w:rPr>
        <w:t>8</w:t>
      </w:r>
      <w:r w:rsidR="00E64F43" w:rsidRPr="00811F1C">
        <w:rPr>
          <w:rFonts w:ascii="Times New Roman" w:eastAsia="Times New Roman" w:hAnsi="Times New Roman"/>
          <w:b/>
          <w:color w:val="000000"/>
          <w:sz w:val="28"/>
        </w:rPr>
        <w:t>. Результаты расчетов, подтверждающих снижение и (или) увеличение затрат субъектов частного предпринимательства в связи с введением в действие проекта нормативного правового акта.</w:t>
      </w:r>
      <w:bookmarkStart w:id="9" w:name="z233"/>
      <w:bookmarkEnd w:id="8"/>
    </w:p>
    <w:p w14:paraId="2D465F20" w14:textId="77777777" w:rsidR="005460B0" w:rsidRPr="00811F1C" w:rsidRDefault="00E64F43" w:rsidP="00E64F43">
      <w:pPr>
        <w:spacing w:after="0" w:line="240" w:lineRule="auto"/>
        <w:ind w:firstLine="709"/>
        <w:jc w:val="both"/>
        <w:rPr>
          <w:rFonts w:ascii="Times New Roman" w:eastAsia="Times New Roman" w:hAnsi="Times New Roman"/>
          <w:b/>
          <w:color w:val="000000"/>
          <w:sz w:val="28"/>
        </w:rPr>
      </w:pPr>
      <w:r w:rsidRPr="00811F1C">
        <w:rPr>
          <w:rFonts w:ascii="Times New Roman" w:eastAsia="Times New Roman" w:hAnsi="Times New Roman"/>
          <w:color w:val="000000"/>
          <w:spacing w:val="1"/>
          <w:sz w:val="28"/>
          <w:szCs w:val="28"/>
          <w:shd w:val="clear" w:color="auto" w:fill="FFFFFF"/>
        </w:rPr>
        <w:t>Не требу</w:t>
      </w:r>
      <w:r w:rsidR="008A1585" w:rsidRPr="00811F1C">
        <w:rPr>
          <w:rFonts w:ascii="Times New Roman" w:eastAsia="Times New Roman" w:hAnsi="Times New Roman"/>
          <w:color w:val="000000"/>
          <w:spacing w:val="1"/>
          <w:sz w:val="28"/>
          <w:szCs w:val="28"/>
          <w:shd w:val="clear" w:color="auto" w:fill="FFFFFF"/>
        </w:rPr>
        <w:t>ю</w:t>
      </w:r>
      <w:r w:rsidRPr="00811F1C">
        <w:rPr>
          <w:rFonts w:ascii="Times New Roman" w:eastAsia="Times New Roman" w:hAnsi="Times New Roman"/>
          <w:color w:val="000000"/>
          <w:spacing w:val="1"/>
          <w:sz w:val="28"/>
          <w:szCs w:val="28"/>
          <w:shd w:val="clear" w:color="auto" w:fill="FFFFFF"/>
        </w:rPr>
        <w:t>тся.</w:t>
      </w:r>
      <w:bookmarkEnd w:id="9"/>
    </w:p>
    <w:p w14:paraId="7FBC25FD" w14:textId="77777777" w:rsidR="00E64F43" w:rsidRPr="00811F1C" w:rsidRDefault="00E64F43" w:rsidP="00E64F43">
      <w:pPr>
        <w:spacing w:after="0" w:line="240" w:lineRule="auto"/>
        <w:ind w:firstLine="709"/>
        <w:jc w:val="both"/>
        <w:rPr>
          <w:rFonts w:ascii="Times New Roman" w:eastAsia="Times New Roman" w:hAnsi="Times New Roman"/>
          <w:b/>
          <w:color w:val="000000"/>
          <w:sz w:val="28"/>
        </w:rPr>
      </w:pPr>
    </w:p>
    <w:p w14:paraId="700A532B" w14:textId="77777777" w:rsidR="00E64F43" w:rsidRPr="00811F1C" w:rsidRDefault="00E64F43" w:rsidP="00207D1B">
      <w:pPr>
        <w:spacing w:after="0" w:line="240" w:lineRule="auto"/>
        <w:ind w:firstLine="709"/>
        <w:jc w:val="center"/>
        <w:rPr>
          <w:rFonts w:ascii="Times New Roman" w:eastAsia="Times New Roman" w:hAnsi="Times New Roman"/>
          <w:b/>
          <w:color w:val="000000"/>
          <w:sz w:val="28"/>
        </w:rPr>
      </w:pPr>
    </w:p>
    <w:p w14:paraId="23BFBE37" w14:textId="77777777" w:rsidR="00D6700E" w:rsidRPr="00811F1C" w:rsidRDefault="00D6700E" w:rsidP="00D6700E">
      <w:pPr>
        <w:spacing w:after="0" w:line="240" w:lineRule="auto"/>
        <w:ind w:left="707" w:firstLine="709"/>
        <w:rPr>
          <w:rFonts w:ascii="Times New Roman" w:eastAsia="Times New Roman" w:hAnsi="Times New Roman"/>
          <w:b/>
          <w:color w:val="000000"/>
          <w:sz w:val="28"/>
        </w:rPr>
      </w:pPr>
      <w:r w:rsidRPr="00811F1C">
        <w:rPr>
          <w:rFonts w:ascii="Times New Roman" w:eastAsia="Times New Roman" w:hAnsi="Times New Roman"/>
          <w:b/>
          <w:color w:val="000000"/>
          <w:sz w:val="28"/>
        </w:rPr>
        <w:t>Вице-министр</w:t>
      </w:r>
    </w:p>
    <w:p w14:paraId="0DF0FEE1" w14:textId="77777777" w:rsidR="00D6700E" w:rsidRPr="00811F1C" w:rsidRDefault="00D6700E" w:rsidP="00D6700E">
      <w:pPr>
        <w:spacing w:after="0" w:line="240" w:lineRule="auto"/>
        <w:ind w:firstLine="707"/>
        <w:rPr>
          <w:rFonts w:ascii="Times New Roman" w:eastAsia="Times New Roman" w:hAnsi="Times New Roman"/>
          <w:b/>
          <w:color w:val="000000"/>
          <w:sz w:val="28"/>
        </w:rPr>
      </w:pPr>
      <w:r w:rsidRPr="00811F1C">
        <w:rPr>
          <w:rFonts w:ascii="Times New Roman" w:eastAsia="Times New Roman" w:hAnsi="Times New Roman"/>
          <w:b/>
          <w:color w:val="000000"/>
          <w:sz w:val="28"/>
        </w:rPr>
        <w:t>национальной экономики</w:t>
      </w:r>
    </w:p>
    <w:p w14:paraId="2326BF70" w14:textId="119E1F43" w:rsidR="00E64F43" w:rsidRPr="00811F1C" w:rsidRDefault="00D6700E" w:rsidP="00D6700E">
      <w:pPr>
        <w:spacing w:after="0" w:line="240" w:lineRule="auto"/>
        <w:ind w:firstLine="707"/>
        <w:rPr>
          <w:rFonts w:ascii="Times New Roman" w:eastAsia="Times New Roman" w:hAnsi="Times New Roman"/>
          <w:color w:val="000000"/>
          <w:sz w:val="28"/>
        </w:rPr>
      </w:pPr>
      <w:r w:rsidRPr="00811F1C">
        <w:rPr>
          <w:rFonts w:ascii="Times New Roman" w:eastAsia="Times New Roman" w:hAnsi="Times New Roman"/>
          <w:b/>
          <w:color w:val="000000"/>
          <w:sz w:val="28"/>
        </w:rPr>
        <w:t xml:space="preserve">    Республики Казахстан                                                       </w:t>
      </w:r>
      <w:r w:rsidR="0058355D" w:rsidRPr="00811F1C">
        <w:rPr>
          <w:rFonts w:ascii="Times New Roman" w:eastAsia="Times New Roman" w:hAnsi="Times New Roman"/>
          <w:b/>
          <w:color w:val="000000"/>
          <w:sz w:val="28"/>
        </w:rPr>
        <w:t xml:space="preserve">  </w:t>
      </w:r>
      <w:r w:rsidRPr="00811F1C">
        <w:rPr>
          <w:rFonts w:ascii="Times New Roman" w:eastAsia="Times New Roman" w:hAnsi="Times New Roman"/>
          <w:b/>
          <w:color w:val="000000"/>
          <w:sz w:val="28"/>
        </w:rPr>
        <w:t xml:space="preserve">Б. </w:t>
      </w:r>
      <w:proofErr w:type="spellStart"/>
      <w:r w:rsidRPr="00811F1C">
        <w:rPr>
          <w:rFonts w:ascii="Times New Roman" w:eastAsia="Times New Roman" w:hAnsi="Times New Roman"/>
          <w:b/>
          <w:color w:val="000000"/>
          <w:sz w:val="28"/>
        </w:rPr>
        <w:t>Омарбеков</w:t>
      </w:r>
      <w:proofErr w:type="spellEnd"/>
    </w:p>
    <w:sectPr w:rsidR="00E64F43" w:rsidRPr="00811F1C" w:rsidSect="00CF4649">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5EBAA" w14:textId="77777777" w:rsidR="00A61F4B" w:rsidRDefault="00A61F4B">
      <w:pPr>
        <w:spacing w:after="0" w:line="240" w:lineRule="auto"/>
      </w:pPr>
      <w:r>
        <w:separator/>
      </w:r>
    </w:p>
  </w:endnote>
  <w:endnote w:type="continuationSeparator" w:id="0">
    <w:p w14:paraId="62F4BC74" w14:textId="77777777" w:rsidR="00A61F4B" w:rsidRDefault="00A61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D93FF8" w14:textId="77777777" w:rsidR="00A61F4B" w:rsidRDefault="00A61F4B">
      <w:pPr>
        <w:spacing w:after="0" w:line="240" w:lineRule="auto"/>
      </w:pPr>
      <w:r>
        <w:separator/>
      </w:r>
    </w:p>
  </w:footnote>
  <w:footnote w:type="continuationSeparator" w:id="0">
    <w:p w14:paraId="7EA475DE" w14:textId="77777777" w:rsidR="00A61F4B" w:rsidRDefault="00A61F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86EA2"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752D0" w14:textId="77777777"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CB2EA3">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91C"/>
    <w:rsid w:val="0000114D"/>
    <w:rsid w:val="00003E68"/>
    <w:rsid w:val="00023C31"/>
    <w:rsid w:val="000320FA"/>
    <w:rsid w:val="00035CC8"/>
    <w:rsid w:val="00047B04"/>
    <w:rsid w:val="000553C3"/>
    <w:rsid w:val="00082222"/>
    <w:rsid w:val="000875DB"/>
    <w:rsid w:val="00095476"/>
    <w:rsid w:val="00095AB1"/>
    <w:rsid w:val="000968A8"/>
    <w:rsid w:val="000A368B"/>
    <w:rsid w:val="000B219C"/>
    <w:rsid w:val="000C63F6"/>
    <w:rsid w:val="000D7A35"/>
    <w:rsid w:val="000E31E6"/>
    <w:rsid w:val="00114943"/>
    <w:rsid w:val="001159F2"/>
    <w:rsid w:val="00127FE3"/>
    <w:rsid w:val="00146D4B"/>
    <w:rsid w:val="00146E53"/>
    <w:rsid w:val="00152858"/>
    <w:rsid w:val="00161DAE"/>
    <w:rsid w:val="0019091C"/>
    <w:rsid w:val="001B4B71"/>
    <w:rsid w:val="001D056F"/>
    <w:rsid w:val="001F055F"/>
    <w:rsid w:val="001F6F41"/>
    <w:rsid w:val="00207D1B"/>
    <w:rsid w:val="00220AC1"/>
    <w:rsid w:val="00233413"/>
    <w:rsid w:val="00255A06"/>
    <w:rsid w:val="00266223"/>
    <w:rsid w:val="00271686"/>
    <w:rsid w:val="00283B69"/>
    <w:rsid w:val="0029263E"/>
    <w:rsid w:val="002C4B3E"/>
    <w:rsid w:val="002D365D"/>
    <w:rsid w:val="002E05FE"/>
    <w:rsid w:val="002F301E"/>
    <w:rsid w:val="003079D6"/>
    <w:rsid w:val="003122B8"/>
    <w:rsid w:val="003205E5"/>
    <w:rsid w:val="00321826"/>
    <w:rsid w:val="003477DA"/>
    <w:rsid w:val="003709BF"/>
    <w:rsid w:val="00376DEB"/>
    <w:rsid w:val="00382765"/>
    <w:rsid w:val="00384315"/>
    <w:rsid w:val="003856AC"/>
    <w:rsid w:val="003873B7"/>
    <w:rsid w:val="00390467"/>
    <w:rsid w:val="0039075E"/>
    <w:rsid w:val="003A6333"/>
    <w:rsid w:val="003B07C2"/>
    <w:rsid w:val="003D4FA9"/>
    <w:rsid w:val="003F341E"/>
    <w:rsid w:val="004113D4"/>
    <w:rsid w:val="00413301"/>
    <w:rsid w:val="00415B19"/>
    <w:rsid w:val="0041728B"/>
    <w:rsid w:val="00420D8F"/>
    <w:rsid w:val="00421F58"/>
    <w:rsid w:val="00424A54"/>
    <w:rsid w:val="00430CEF"/>
    <w:rsid w:val="0044094F"/>
    <w:rsid w:val="00487B60"/>
    <w:rsid w:val="00495ED4"/>
    <w:rsid w:val="004B1352"/>
    <w:rsid w:val="004D3C73"/>
    <w:rsid w:val="004F59CB"/>
    <w:rsid w:val="005115B5"/>
    <w:rsid w:val="00526DF6"/>
    <w:rsid w:val="00543896"/>
    <w:rsid w:val="005460B0"/>
    <w:rsid w:val="0054709F"/>
    <w:rsid w:val="0055394E"/>
    <w:rsid w:val="005543D8"/>
    <w:rsid w:val="00567CED"/>
    <w:rsid w:val="0058355D"/>
    <w:rsid w:val="005D4F8F"/>
    <w:rsid w:val="00606BE9"/>
    <w:rsid w:val="006114B5"/>
    <w:rsid w:val="00614731"/>
    <w:rsid w:val="006219E7"/>
    <w:rsid w:val="00644E0E"/>
    <w:rsid w:val="0065051B"/>
    <w:rsid w:val="00676C00"/>
    <w:rsid w:val="00680BFF"/>
    <w:rsid w:val="006879D9"/>
    <w:rsid w:val="006A7342"/>
    <w:rsid w:val="006B53F4"/>
    <w:rsid w:val="006C4D56"/>
    <w:rsid w:val="006C7D01"/>
    <w:rsid w:val="006E63D8"/>
    <w:rsid w:val="00700E3F"/>
    <w:rsid w:val="007100B0"/>
    <w:rsid w:val="00750079"/>
    <w:rsid w:val="00754A7F"/>
    <w:rsid w:val="00797B94"/>
    <w:rsid w:val="007A1285"/>
    <w:rsid w:val="007B05BB"/>
    <w:rsid w:val="00802974"/>
    <w:rsid w:val="00804197"/>
    <w:rsid w:val="00811F1C"/>
    <w:rsid w:val="008120D8"/>
    <w:rsid w:val="00822632"/>
    <w:rsid w:val="00824B8A"/>
    <w:rsid w:val="008718A4"/>
    <w:rsid w:val="00897E3D"/>
    <w:rsid w:val="008A1585"/>
    <w:rsid w:val="008A3067"/>
    <w:rsid w:val="008B5BA6"/>
    <w:rsid w:val="00907AD4"/>
    <w:rsid w:val="00913DEB"/>
    <w:rsid w:val="00932A65"/>
    <w:rsid w:val="00956777"/>
    <w:rsid w:val="0096535D"/>
    <w:rsid w:val="00983F35"/>
    <w:rsid w:val="009872A8"/>
    <w:rsid w:val="009C0B23"/>
    <w:rsid w:val="009C6E29"/>
    <w:rsid w:val="00A155B8"/>
    <w:rsid w:val="00A31042"/>
    <w:rsid w:val="00A34F56"/>
    <w:rsid w:val="00A61F4B"/>
    <w:rsid w:val="00A73309"/>
    <w:rsid w:val="00A851A6"/>
    <w:rsid w:val="00A91EEC"/>
    <w:rsid w:val="00AA72FE"/>
    <w:rsid w:val="00AF2CBF"/>
    <w:rsid w:val="00AF5602"/>
    <w:rsid w:val="00B63580"/>
    <w:rsid w:val="00B70061"/>
    <w:rsid w:val="00B7307C"/>
    <w:rsid w:val="00B74CE7"/>
    <w:rsid w:val="00B8341C"/>
    <w:rsid w:val="00B87FBA"/>
    <w:rsid w:val="00B9263A"/>
    <w:rsid w:val="00B936DC"/>
    <w:rsid w:val="00BA69D3"/>
    <w:rsid w:val="00BB1E4D"/>
    <w:rsid w:val="00BD52C1"/>
    <w:rsid w:val="00C06CB7"/>
    <w:rsid w:val="00C20915"/>
    <w:rsid w:val="00C23F72"/>
    <w:rsid w:val="00C301B3"/>
    <w:rsid w:val="00C40E36"/>
    <w:rsid w:val="00C41A01"/>
    <w:rsid w:val="00C46530"/>
    <w:rsid w:val="00C60C51"/>
    <w:rsid w:val="00C7095A"/>
    <w:rsid w:val="00C74CA7"/>
    <w:rsid w:val="00C90C3D"/>
    <w:rsid w:val="00CB1F6C"/>
    <w:rsid w:val="00CB2EA3"/>
    <w:rsid w:val="00CC2986"/>
    <w:rsid w:val="00CD01C7"/>
    <w:rsid w:val="00CE60B0"/>
    <w:rsid w:val="00CF4649"/>
    <w:rsid w:val="00D050CB"/>
    <w:rsid w:val="00D21AE3"/>
    <w:rsid w:val="00D45205"/>
    <w:rsid w:val="00D53EFB"/>
    <w:rsid w:val="00D66FAE"/>
    <w:rsid w:val="00D6700E"/>
    <w:rsid w:val="00DA1CD2"/>
    <w:rsid w:val="00DA5560"/>
    <w:rsid w:val="00DD0165"/>
    <w:rsid w:val="00DE2F20"/>
    <w:rsid w:val="00DE7605"/>
    <w:rsid w:val="00DF2DB8"/>
    <w:rsid w:val="00E03519"/>
    <w:rsid w:val="00E11B86"/>
    <w:rsid w:val="00E16323"/>
    <w:rsid w:val="00E309AE"/>
    <w:rsid w:val="00E31446"/>
    <w:rsid w:val="00E3306E"/>
    <w:rsid w:val="00E35D9E"/>
    <w:rsid w:val="00E40FEB"/>
    <w:rsid w:val="00E43D4C"/>
    <w:rsid w:val="00E528C4"/>
    <w:rsid w:val="00E63811"/>
    <w:rsid w:val="00E64F43"/>
    <w:rsid w:val="00E7214C"/>
    <w:rsid w:val="00E766F8"/>
    <w:rsid w:val="00EC4824"/>
    <w:rsid w:val="00EC7D23"/>
    <w:rsid w:val="00ED4027"/>
    <w:rsid w:val="00EE0524"/>
    <w:rsid w:val="00F36487"/>
    <w:rsid w:val="00F46B3D"/>
    <w:rsid w:val="00F731E2"/>
    <w:rsid w:val="00F85C4D"/>
    <w:rsid w:val="00F860BA"/>
    <w:rsid w:val="00F938D3"/>
    <w:rsid w:val="00FA347B"/>
    <w:rsid w:val="00FB50B6"/>
    <w:rsid w:val="00FE3215"/>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9AABC"/>
  <w15:docId w15:val="{0559E040-8683-402A-ABDF-B1AB72CDD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968730749">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442</Words>
  <Characters>2523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Бахыт Уалиева</cp:lastModifiedBy>
  <cp:revision>10</cp:revision>
  <cp:lastPrinted>2024-04-05T12:08:00Z</cp:lastPrinted>
  <dcterms:created xsi:type="dcterms:W3CDTF">2024-04-10T05:19:00Z</dcterms:created>
  <dcterms:modified xsi:type="dcterms:W3CDTF">2025-09-11T04:18:00Z</dcterms:modified>
</cp:coreProperties>
</file>